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8406" w14:textId="387F673E" w:rsidR="00206959" w:rsidRPr="00206959" w:rsidRDefault="00206959" w:rsidP="00206959">
      <w:pPr>
        <w:spacing w:before="30" w:after="30" w:line="240" w:lineRule="auto"/>
        <w:rPr>
          <w:rFonts w:ascii="Helvetica" w:eastAsia="Times New Roman" w:hAnsi="Helvetica" w:cs="Helvetica"/>
          <w:color w:val="333333"/>
          <w:sz w:val="21"/>
          <w:szCs w:val="21"/>
        </w:rPr>
      </w:pPr>
    </w:p>
    <w:p w14:paraId="6849AA93" w14:textId="77777777" w:rsidR="00206959" w:rsidRPr="00206959" w:rsidRDefault="00206959" w:rsidP="00206959">
      <w:pPr>
        <w:spacing w:before="30" w:after="30" w:line="240" w:lineRule="auto"/>
        <w:rPr>
          <w:rFonts w:ascii="Helvetica" w:eastAsia="Times New Roman" w:hAnsi="Helvetica" w:cs="Helvetica"/>
          <w:color w:val="333333"/>
          <w:sz w:val="21"/>
          <w:szCs w:val="21"/>
        </w:rPr>
      </w:pPr>
    </w:p>
    <w:p w14:paraId="25E5E442" w14:textId="0AA885ED" w:rsidR="00574940" w:rsidRDefault="00206959" w:rsidP="00206959">
      <w:pPr>
        <w:spacing w:after="0" w:line="240" w:lineRule="auto"/>
        <w:rPr>
          <w:rFonts w:ascii="Helvetica" w:eastAsia="Times New Roman" w:hAnsi="Helvetica" w:cs="Helvetica"/>
          <w:color w:val="000000"/>
          <w:sz w:val="21"/>
          <w:szCs w:val="21"/>
        </w:rPr>
      </w:pPr>
      <w:r w:rsidRPr="00206959">
        <w:rPr>
          <w:rFonts w:ascii="Helvetica" w:eastAsia="Times New Roman" w:hAnsi="Helvetica" w:cs="Helvetica"/>
          <w:color w:val="333333"/>
          <w:sz w:val="21"/>
          <w:szCs w:val="21"/>
        </w:rPr>
        <w:br/>
      </w:r>
      <w:r w:rsidR="006A05F7" w:rsidRPr="006250EB">
        <w:rPr>
          <w:rFonts w:ascii="Helvetica" w:eastAsia="Times New Roman" w:hAnsi="Helvetica" w:cs="Helvetica"/>
          <w:color w:val="000000"/>
          <w:sz w:val="21"/>
          <w:szCs w:val="21"/>
        </w:rPr>
        <w:t>Temeljem članka 107. Zakona o odgoju i obrazovanju u osnovnoj i srednjoj školi („Narodne novine“ broj 87/08., 86/09., 92/10., 105/10., 90/11., 5/12., 16/12., 86/12., 126/12., 94/13., 152/14., 7/17., 68/18., 98/19., 64/20.</w:t>
      </w:r>
      <w:r w:rsidR="007B1CDD">
        <w:rPr>
          <w:rFonts w:ascii="Helvetica" w:eastAsia="Times New Roman" w:hAnsi="Helvetica" w:cs="Helvetica"/>
          <w:color w:val="000000"/>
          <w:sz w:val="21"/>
          <w:szCs w:val="21"/>
        </w:rPr>
        <w:t>151/22</w:t>
      </w:r>
      <w:r w:rsidR="006A05F7" w:rsidRPr="006250EB">
        <w:rPr>
          <w:rFonts w:ascii="Helvetica" w:eastAsia="Times New Roman" w:hAnsi="Helvetica" w:cs="Helvetica"/>
          <w:color w:val="000000"/>
          <w:sz w:val="21"/>
          <w:szCs w:val="21"/>
        </w:rPr>
        <w:t xml:space="preserve">) i članka 5. Pravilnika o načinu i postupku zapošljavanja u </w:t>
      </w:r>
      <w:r w:rsidR="006A05F7">
        <w:rPr>
          <w:rFonts w:ascii="Helvetica" w:eastAsia="Times New Roman" w:hAnsi="Helvetica" w:cs="Helvetica"/>
          <w:color w:val="000000"/>
          <w:sz w:val="21"/>
          <w:szCs w:val="21"/>
        </w:rPr>
        <w:t xml:space="preserve">Graditeljskoj školi za industriju i obrt Rijeka  ravnatelj </w:t>
      </w:r>
      <w:r w:rsidR="006A05F7" w:rsidRPr="006250EB">
        <w:rPr>
          <w:rFonts w:ascii="Helvetica" w:eastAsia="Times New Roman" w:hAnsi="Helvetica" w:cs="Helvetica"/>
          <w:color w:val="000000"/>
          <w:sz w:val="21"/>
          <w:szCs w:val="21"/>
        </w:rPr>
        <w:t>raspisuje</w:t>
      </w:r>
      <w:r w:rsidR="006A05F7" w:rsidRPr="006250EB">
        <w:rPr>
          <w:rFonts w:ascii="Helvetica" w:eastAsia="Times New Roman" w:hAnsi="Helvetica" w:cs="Helvetica"/>
          <w:color w:val="000000"/>
          <w:sz w:val="21"/>
          <w:szCs w:val="21"/>
        </w:rPr>
        <w:br/>
      </w:r>
      <w:r w:rsidR="006A05F7" w:rsidRPr="006250EB">
        <w:rPr>
          <w:rFonts w:ascii="Helvetica" w:eastAsia="Times New Roman" w:hAnsi="Helvetica" w:cs="Helvetica"/>
          <w:color w:val="000000"/>
          <w:sz w:val="21"/>
          <w:szCs w:val="21"/>
        </w:rPr>
        <w:br/>
        <w:t>NATJEČAJ</w:t>
      </w:r>
      <w:r w:rsidR="006A05F7" w:rsidRPr="006250EB">
        <w:rPr>
          <w:rFonts w:ascii="Helvetica" w:eastAsia="Times New Roman" w:hAnsi="Helvetica" w:cs="Helvetica"/>
          <w:color w:val="000000"/>
          <w:sz w:val="21"/>
          <w:szCs w:val="21"/>
        </w:rPr>
        <w:br/>
        <w:t>za popunu radnog mjesta</w:t>
      </w:r>
      <w:r w:rsidR="006A05F7" w:rsidRPr="006250EB">
        <w:rPr>
          <w:rFonts w:ascii="Helvetica" w:eastAsia="Times New Roman" w:hAnsi="Helvetica" w:cs="Helvetica"/>
          <w:color w:val="000000"/>
          <w:sz w:val="21"/>
          <w:szCs w:val="21"/>
        </w:rPr>
        <w:br/>
      </w:r>
      <w:r w:rsidR="006A05F7" w:rsidRPr="006250EB">
        <w:rPr>
          <w:rFonts w:ascii="Helvetica" w:eastAsia="Times New Roman" w:hAnsi="Helvetica" w:cs="Helvetica"/>
          <w:color w:val="000000"/>
          <w:sz w:val="21"/>
          <w:szCs w:val="21"/>
        </w:rPr>
        <w:br/>
      </w:r>
      <w:r w:rsidR="007B1CDD">
        <w:rPr>
          <w:rFonts w:ascii="Helvetica" w:eastAsia="Times New Roman" w:hAnsi="Helvetica" w:cs="Helvetica"/>
          <w:color w:val="000000"/>
          <w:sz w:val="21"/>
          <w:szCs w:val="21"/>
        </w:rPr>
        <w:t>nastavnik/</w:t>
      </w:r>
      <w:proofErr w:type="spellStart"/>
      <w:r w:rsidR="007B1CDD">
        <w:rPr>
          <w:rFonts w:ascii="Helvetica" w:eastAsia="Times New Roman" w:hAnsi="Helvetica" w:cs="Helvetica"/>
          <w:color w:val="000000"/>
          <w:sz w:val="21"/>
          <w:szCs w:val="21"/>
        </w:rPr>
        <w:t>ca</w:t>
      </w:r>
      <w:proofErr w:type="spellEnd"/>
      <w:r w:rsidR="006A05F7" w:rsidRPr="006250EB">
        <w:rPr>
          <w:rFonts w:ascii="Helvetica" w:eastAsia="Times New Roman" w:hAnsi="Helvetica" w:cs="Helvetica"/>
          <w:color w:val="000000"/>
          <w:sz w:val="21"/>
          <w:szCs w:val="21"/>
        </w:rPr>
        <w:t xml:space="preserve"> </w:t>
      </w:r>
      <w:r w:rsidR="007B1CDD">
        <w:rPr>
          <w:rFonts w:ascii="Helvetica" w:eastAsia="Times New Roman" w:hAnsi="Helvetica" w:cs="Helvetica"/>
          <w:color w:val="000000"/>
          <w:sz w:val="21"/>
          <w:szCs w:val="21"/>
        </w:rPr>
        <w:t xml:space="preserve">graditeljske skupine predmeta i praktične nastave </w:t>
      </w:r>
      <w:r w:rsidR="006A05F7" w:rsidRPr="006250EB">
        <w:rPr>
          <w:rFonts w:ascii="Helvetica" w:eastAsia="Times New Roman" w:hAnsi="Helvetica" w:cs="Helvetica"/>
          <w:color w:val="000000"/>
          <w:sz w:val="21"/>
          <w:szCs w:val="21"/>
        </w:rPr>
        <w:t xml:space="preserve"> - 1 izvršitelj/</w:t>
      </w:r>
      <w:proofErr w:type="spellStart"/>
      <w:r w:rsidR="006A05F7" w:rsidRPr="006250EB">
        <w:rPr>
          <w:rFonts w:ascii="Helvetica" w:eastAsia="Times New Roman" w:hAnsi="Helvetica" w:cs="Helvetica"/>
          <w:color w:val="000000"/>
          <w:sz w:val="21"/>
          <w:szCs w:val="21"/>
        </w:rPr>
        <w:t>ica</w:t>
      </w:r>
      <w:proofErr w:type="spellEnd"/>
      <w:r w:rsidR="006A05F7" w:rsidRPr="006250EB">
        <w:rPr>
          <w:rFonts w:ascii="Helvetica" w:eastAsia="Times New Roman" w:hAnsi="Helvetica" w:cs="Helvetica"/>
          <w:color w:val="000000"/>
          <w:sz w:val="21"/>
          <w:szCs w:val="21"/>
        </w:rPr>
        <w:t xml:space="preserve"> na n</w:t>
      </w:r>
      <w:r w:rsidR="006C7BCF">
        <w:rPr>
          <w:rFonts w:ascii="Helvetica" w:eastAsia="Times New Roman" w:hAnsi="Helvetica" w:cs="Helvetica"/>
          <w:color w:val="000000"/>
          <w:sz w:val="21"/>
          <w:szCs w:val="21"/>
        </w:rPr>
        <w:t>e</w:t>
      </w:r>
      <w:r w:rsidR="006A05F7" w:rsidRPr="006250EB">
        <w:rPr>
          <w:rFonts w:ascii="Helvetica" w:eastAsia="Times New Roman" w:hAnsi="Helvetica" w:cs="Helvetica"/>
          <w:color w:val="000000"/>
          <w:sz w:val="21"/>
          <w:szCs w:val="21"/>
        </w:rPr>
        <w:t>određeno puno radno vrijeme – upražnjeno radno mjesto – mjesto rada Rijeka –.</w:t>
      </w:r>
    </w:p>
    <w:p w14:paraId="7F7275F0" w14:textId="69B6980D" w:rsidR="00E50C52" w:rsidRDefault="00206959" w:rsidP="00206959">
      <w:pPr>
        <w:spacing w:after="0" w:line="240" w:lineRule="auto"/>
        <w:rPr>
          <w:rFonts w:ascii="Helvetica" w:eastAsia="Times New Roman" w:hAnsi="Helvetica" w:cs="Helvetica"/>
          <w:color w:val="333333"/>
          <w:sz w:val="21"/>
          <w:szCs w:val="21"/>
        </w:rPr>
      </w:pPr>
      <w:r w:rsidRPr="00206959">
        <w:rPr>
          <w:rFonts w:ascii="Helvetica" w:eastAsia="Times New Roman" w:hAnsi="Helvetica" w:cs="Helvetica"/>
          <w:color w:val="333333"/>
          <w:sz w:val="21"/>
          <w:szCs w:val="21"/>
        </w:rPr>
        <w:t>Na natječaj se mogu javiti osobe oba spola sukladno članku 13. Zakona o ravnopravnosti spolova (NN 82/08, 69/17).</w:t>
      </w:r>
      <w:r w:rsidRPr="00206959">
        <w:rPr>
          <w:rFonts w:ascii="Helvetica" w:eastAsia="Times New Roman" w:hAnsi="Helvetica" w:cs="Helvetica"/>
          <w:color w:val="333333"/>
          <w:sz w:val="21"/>
          <w:szCs w:val="21"/>
        </w:rPr>
        <w:br/>
        <w:t>Izrazi koji se koriste u natječaju, a imaju rodno značenje koriste se neutralno i odnose se jednako na muške i na ženske osobe.</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Uvjeti za zasnivanje radnog odnosa :</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Uz uvjet za zasnivanje radnog odnosa u skladu s općim propisima o radu, osoba koja zasniva radni odnos u školskoj ustanovi mora ispunjavati i posebne uvjete za zasnivanje radnog odnosa u skladu s člankom 105. Zakona o odgoju i obrazovanju u osnovnoj i srednjoj školi ( Narodne novine", broj 87/08, 86/09, 92/10, 105/10, 90/11, 5/12, 16/12, 86/12, 94/13, 136/14 - RUSRH, 152/14, 7/17, 68/18, 98/19 i 64/20), prema Pravilniku o stručnoj spremi i pedagoško-psihološkom obrazovanju nastavnika u srednjem školstvu ( NN 1/96 i 80/9</w:t>
      </w:r>
      <w:r w:rsidR="00D573BB">
        <w:rPr>
          <w:rFonts w:ascii="Helvetica" w:eastAsia="Times New Roman" w:hAnsi="Helvetica" w:cs="Helvetica"/>
          <w:color w:val="333333"/>
          <w:sz w:val="21"/>
          <w:szCs w:val="21"/>
        </w:rPr>
        <w:t>9</w:t>
      </w:r>
      <w:r w:rsidRPr="00206959">
        <w:rPr>
          <w:rFonts w:ascii="Helvetica" w:eastAsia="Times New Roman" w:hAnsi="Helvetica" w:cs="Helvetica"/>
          <w:color w:val="333333"/>
          <w:sz w:val="21"/>
          <w:szCs w:val="21"/>
        </w:rPr>
        <w:t xml:space="preserve"> )</w:t>
      </w:r>
      <w:r w:rsidR="00E50C52">
        <w:rPr>
          <w:rFonts w:ascii="Helvetica" w:eastAsia="Times New Roman" w:hAnsi="Helvetica" w:cs="Helvetica"/>
          <w:color w:val="333333"/>
          <w:sz w:val="21"/>
          <w:szCs w:val="21"/>
        </w:rPr>
        <w:t>.</w:t>
      </w:r>
    </w:p>
    <w:p w14:paraId="652380B4" w14:textId="77777777" w:rsidR="00206959" w:rsidRPr="00206959" w:rsidRDefault="00206959" w:rsidP="00206959">
      <w:pPr>
        <w:spacing w:after="0" w:line="240" w:lineRule="auto"/>
        <w:rPr>
          <w:rFonts w:ascii="Helvetica" w:eastAsia="Times New Roman" w:hAnsi="Helvetica" w:cs="Helvetica"/>
          <w:color w:val="333333"/>
          <w:sz w:val="21"/>
          <w:szCs w:val="21"/>
        </w:rPr>
      </w:pPr>
      <w:r w:rsidRPr="00206959">
        <w:rPr>
          <w:rFonts w:ascii="Helvetica" w:eastAsia="Times New Roman" w:hAnsi="Helvetica" w:cs="Helvetica"/>
          <w:color w:val="333333"/>
          <w:sz w:val="21"/>
          <w:szCs w:val="21"/>
        </w:rPr>
        <w:t> </w:t>
      </w:r>
      <w:r w:rsidRPr="00206959">
        <w:rPr>
          <w:rFonts w:ascii="Helvetica" w:eastAsia="Times New Roman" w:hAnsi="Helvetica" w:cs="Helvetica"/>
          <w:color w:val="333333"/>
          <w:sz w:val="21"/>
          <w:szCs w:val="21"/>
        </w:rPr>
        <w:br/>
        <w:t>Radni odnos u školskoj ustanovi ne može zasnovati osoba koja je pravomoćno osuđena za neko od kaznenih djela protiv života i tijela, protiv slobode i prava čovjeka i građanina, protiv Republike Hrvatske, protiv vrijednosti zaštićenih međunarodnim pravom , protiv spolne slobode i spolnog ćudoređa, protiv braka, obitelji i mladeži, protiv imovine, sigurnosti pravnog prometa i poslovanja, protiv pravosuđa, protiv vjerodostojnosti isprava, protiv javnog reda i protiv službene dužnosti, a koje je propisano Kaznenim zakonom ( NN 110/97, 27/98, - ispravak 50/00, Odluka Ustavnog suda RH, 129/00, 51/01, 111/03, 190/03, - Odluka Ustavnog suda RH , 105/04, 84/05, - ispravak, 71/06, 110/07, 152/08, i 57/11)</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(NN 125/11, 144/12, 56/15, 61/15, 101/17, 118/18, 126/19, 84/21).</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Radni odnos u školskoj ustanovi ne može zasnovati ni osoba protiv koje se vodi kazneni postupak za neko od kaznenih djela navedenih u članku 106. st. 1.-2. Zakona o odgoju i obrazovanju u osnovnoj i srednjoj školi.</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 xml:space="preserve">Rok za podnošenje prijava je 8 dana od dana objave natječaja na mrežnoj stranici i oglasnoj ploči </w:t>
      </w:r>
      <w:r w:rsidR="00E50C52">
        <w:rPr>
          <w:rFonts w:ascii="Helvetica" w:eastAsia="Times New Roman" w:hAnsi="Helvetica" w:cs="Helvetica"/>
          <w:color w:val="333333"/>
          <w:sz w:val="21"/>
          <w:szCs w:val="21"/>
        </w:rPr>
        <w:t xml:space="preserve">Graditeljske škole za industriju i obrt – Rijeka </w:t>
      </w:r>
      <w:r w:rsidRPr="00206959">
        <w:rPr>
          <w:rFonts w:ascii="Helvetica" w:eastAsia="Times New Roman" w:hAnsi="Helvetica" w:cs="Helvetica"/>
          <w:color w:val="333333"/>
          <w:sz w:val="21"/>
          <w:szCs w:val="21"/>
        </w:rPr>
        <w:t xml:space="preserve"> te mrežnoj i oglasnoj ploči Hrvatskog zavoda za zapošljavanje.</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Prijavu je potrebno vlastoručno potpisati.</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Uz pisanu i  vlastoručno potpisanu prijavu kandidati su obvezni priložiti:</w:t>
      </w:r>
      <w:r w:rsidRPr="00206959">
        <w:rPr>
          <w:rFonts w:ascii="Helvetica" w:eastAsia="Times New Roman" w:hAnsi="Helvetica" w:cs="Helvetica"/>
          <w:color w:val="333333"/>
          <w:sz w:val="21"/>
          <w:szCs w:val="21"/>
        </w:rPr>
        <w:br/>
        <w:t xml:space="preserve">  </w:t>
      </w:r>
    </w:p>
    <w:p w14:paraId="1E0D77CC" w14:textId="77777777" w:rsidR="00206959" w:rsidRPr="00206959" w:rsidRDefault="00206959" w:rsidP="00206959">
      <w:pPr>
        <w:numPr>
          <w:ilvl w:val="0"/>
          <w:numId w:val="2"/>
        </w:numPr>
        <w:spacing w:before="100" w:beforeAutospacing="1" w:after="100" w:afterAutospacing="1" w:line="240" w:lineRule="auto"/>
        <w:ind w:left="270"/>
        <w:rPr>
          <w:rFonts w:ascii="Helvetica" w:eastAsia="Times New Roman" w:hAnsi="Helvetica" w:cs="Helvetica"/>
          <w:color w:val="333333"/>
          <w:sz w:val="21"/>
          <w:szCs w:val="21"/>
        </w:rPr>
      </w:pPr>
      <w:r w:rsidRPr="00206959">
        <w:rPr>
          <w:rFonts w:ascii="Helvetica" w:eastAsia="Times New Roman" w:hAnsi="Helvetica" w:cs="Helvetica"/>
          <w:color w:val="333333"/>
          <w:sz w:val="21"/>
          <w:szCs w:val="21"/>
        </w:rPr>
        <w:t>životopis</w:t>
      </w:r>
    </w:p>
    <w:p w14:paraId="3AFC4FD8" w14:textId="77777777" w:rsidR="00206959" w:rsidRDefault="00206959" w:rsidP="00206959">
      <w:pPr>
        <w:numPr>
          <w:ilvl w:val="0"/>
          <w:numId w:val="2"/>
        </w:numPr>
        <w:spacing w:before="100" w:beforeAutospacing="1" w:after="100" w:afterAutospacing="1" w:line="240" w:lineRule="auto"/>
        <w:ind w:left="270"/>
        <w:rPr>
          <w:rFonts w:ascii="Helvetica" w:eastAsia="Times New Roman" w:hAnsi="Helvetica" w:cs="Helvetica"/>
          <w:color w:val="333333"/>
          <w:sz w:val="21"/>
          <w:szCs w:val="21"/>
        </w:rPr>
      </w:pPr>
      <w:r w:rsidRPr="00206959">
        <w:rPr>
          <w:rFonts w:ascii="Helvetica" w:eastAsia="Times New Roman" w:hAnsi="Helvetica" w:cs="Helvetica"/>
          <w:color w:val="333333"/>
          <w:sz w:val="21"/>
          <w:szCs w:val="21"/>
        </w:rPr>
        <w:lastRenderedPageBreak/>
        <w:t>dokaz o odgovarajućoj vrsti obrazovanja</w:t>
      </w:r>
    </w:p>
    <w:p w14:paraId="0A1EA2CF" w14:textId="1F20A5A9" w:rsidR="007B1CDD" w:rsidRPr="00206959" w:rsidRDefault="007B1CDD" w:rsidP="00206959">
      <w:pPr>
        <w:numPr>
          <w:ilvl w:val="0"/>
          <w:numId w:val="2"/>
        </w:numPr>
        <w:spacing w:before="100" w:beforeAutospacing="1" w:after="100" w:afterAutospacing="1" w:line="240" w:lineRule="auto"/>
        <w:ind w:left="270"/>
        <w:rPr>
          <w:rFonts w:ascii="Helvetica" w:eastAsia="Times New Roman" w:hAnsi="Helvetica" w:cs="Helvetica"/>
          <w:color w:val="333333"/>
          <w:sz w:val="21"/>
          <w:szCs w:val="21"/>
        </w:rPr>
      </w:pPr>
      <w:r>
        <w:rPr>
          <w:rFonts w:ascii="Helvetica" w:eastAsia="Times New Roman" w:hAnsi="Helvetica" w:cs="Helvetica"/>
          <w:color w:val="333333"/>
          <w:sz w:val="21"/>
          <w:szCs w:val="21"/>
        </w:rPr>
        <w:t>dokaz o položenom stručnom ispitu ( ako je kandidat položio ispit)</w:t>
      </w:r>
    </w:p>
    <w:p w14:paraId="7C8FD6B3" w14:textId="77777777" w:rsidR="00206959" w:rsidRPr="00206959" w:rsidRDefault="00206959" w:rsidP="00206959">
      <w:pPr>
        <w:numPr>
          <w:ilvl w:val="0"/>
          <w:numId w:val="2"/>
        </w:numPr>
        <w:spacing w:before="100" w:beforeAutospacing="1" w:after="100" w:afterAutospacing="1" w:line="240" w:lineRule="auto"/>
        <w:ind w:left="270"/>
        <w:rPr>
          <w:rFonts w:ascii="Helvetica" w:eastAsia="Times New Roman" w:hAnsi="Helvetica" w:cs="Helvetica"/>
          <w:color w:val="333333"/>
          <w:sz w:val="21"/>
          <w:szCs w:val="21"/>
        </w:rPr>
      </w:pPr>
      <w:r w:rsidRPr="00206959">
        <w:rPr>
          <w:rFonts w:ascii="Helvetica" w:eastAsia="Times New Roman" w:hAnsi="Helvetica" w:cs="Helvetica"/>
          <w:color w:val="333333"/>
          <w:sz w:val="21"/>
          <w:szCs w:val="21"/>
        </w:rPr>
        <w:t>dokaz o evidentiranom radnom stažu (elektronički zapis ili potvrdu o podacima evidentiranim u matičnoj evidenciji Hrvatskog zavoda za mirovinsko osiguranje – ne starije od dana objave natječaja),</w:t>
      </w:r>
    </w:p>
    <w:p w14:paraId="352C8AF0" w14:textId="77777777" w:rsidR="00206959" w:rsidRDefault="00206959" w:rsidP="00206959">
      <w:pPr>
        <w:numPr>
          <w:ilvl w:val="0"/>
          <w:numId w:val="2"/>
        </w:numPr>
        <w:spacing w:before="100" w:beforeAutospacing="1" w:after="100" w:afterAutospacing="1" w:line="240" w:lineRule="auto"/>
        <w:ind w:left="270"/>
        <w:rPr>
          <w:rFonts w:ascii="Helvetica" w:eastAsia="Times New Roman" w:hAnsi="Helvetica" w:cs="Helvetica"/>
          <w:color w:val="333333"/>
          <w:sz w:val="21"/>
          <w:szCs w:val="21"/>
        </w:rPr>
      </w:pPr>
      <w:r w:rsidRPr="00206959">
        <w:rPr>
          <w:rFonts w:ascii="Helvetica" w:eastAsia="Times New Roman" w:hAnsi="Helvetica" w:cs="Helvetica"/>
          <w:color w:val="333333"/>
          <w:sz w:val="21"/>
          <w:szCs w:val="21"/>
        </w:rPr>
        <w:t>dokaz nadležnog suda da se protiv kandidata ne vodi kazneni postupak za neko od kaznenih djela iz čl.106. Zakona o odgoju i obrazovanju u osnovnoj i srednjoj školi ( ne starije od 30 dana od dana objave natječaja).</w:t>
      </w:r>
    </w:p>
    <w:p w14:paraId="08DAE10C" w14:textId="4DE55C7B" w:rsidR="00521FBF" w:rsidRDefault="00206959" w:rsidP="00206959">
      <w:pPr>
        <w:spacing w:after="0" w:line="240" w:lineRule="auto"/>
        <w:rPr>
          <w:rFonts w:ascii="Helvetica" w:eastAsia="Times New Roman" w:hAnsi="Helvetica" w:cs="Helvetica"/>
          <w:color w:val="333333"/>
          <w:sz w:val="21"/>
          <w:szCs w:val="21"/>
        </w:rPr>
      </w:pPr>
      <w:r w:rsidRPr="00206959">
        <w:rPr>
          <w:rFonts w:ascii="Helvetica" w:eastAsia="Times New Roman" w:hAnsi="Helvetica" w:cs="Helvetica"/>
          <w:color w:val="333333"/>
          <w:sz w:val="21"/>
          <w:szCs w:val="21"/>
        </w:rPr>
        <w:t> </w:t>
      </w:r>
      <w:r w:rsidRPr="00206959">
        <w:rPr>
          <w:rFonts w:ascii="Helvetica" w:eastAsia="Times New Roman" w:hAnsi="Helvetica" w:cs="Helvetica"/>
          <w:color w:val="333333"/>
          <w:sz w:val="21"/>
          <w:szCs w:val="21"/>
        </w:rPr>
        <w:br/>
        <w:t>U prijavi na natječaj kandidati trebaju navesti osobne podatke ( ime i prezime, adresu prebivališta, odnosno boravišta, broj telefona/mobitela, po mogućnosti kandidata i e-mail adresa, naziv radnog mjesta na koje se kandidat prijavljuje).</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Navedene isprave se prilažu u neovjerenoj preslici.</w:t>
      </w:r>
      <w:r w:rsidRPr="00206959">
        <w:rPr>
          <w:rFonts w:ascii="Helvetica" w:eastAsia="Times New Roman" w:hAnsi="Helvetica" w:cs="Helvetica"/>
          <w:color w:val="333333"/>
          <w:sz w:val="21"/>
          <w:szCs w:val="21"/>
        </w:rPr>
        <w:br/>
        <w:t> Priložene preslike isprava neće se vraćati kandidatima.</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U svrhu utvrđivanja vjerodostojnosti dokumentacije, za kandidata koji je zadovoljio u postupku izvršit će se uvid u izvornik, prije zaključivanja ugovora.</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Pisane prijave s potrebnom dokumentacijom o ispunjavanju uvjeta iz natječaja dostavljaju se neposredno ili poštom na adresu:</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r>
      <w:r w:rsidR="00E50C52">
        <w:rPr>
          <w:rFonts w:ascii="Helvetica" w:eastAsia="Times New Roman" w:hAnsi="Helvetica" w:cs="Helvetica"/>
          <w:color w:val="333333"/>
          <w:sz w:val="21"/>
          <w:szCs w:val="21"/>
        </w:rPr>
        <w:t>GRADITELJSKA ŠKOLA ZA INDUSTRIJU I OBRT</w:t>
      </w:r>
      <w:r w:rsidRPr="00206959">
        <w:rPr>
          <w:rFonts w:ascii="Helvetica" w:eastAsia="Times New Roman" w:hAnsi="Helvetica" w:cs="Helvetica"/>
          <w:color w:val="333333"/>
          <w:sz w:val="21"/>
          <w:szCs w:val="21"/>
        </w:rPr>
        <w:t xml:space="preserve"> – RIJEKA, </w:t>
      </w:r>
      <w:proofErr w:type="spellStart"/>
      <w:r w:rsidR="00E50C52">
        <w:rPr>
          <w:rFonts w:ascii="Helvetica" w:eastAsia="Times New Roman" w:hAnsi="Helvetica" w:cs="Helvetica"/>
          <w:color w:val="333333"/>
          <w:sz w:val="21"/>
          <w:szCs w:val="21"/>
        </w:rPr>
        <w:t>Podhumskih</w:t>
      </w:r>
      <w:proofErr w:type="spellEnd"/>
      <w:r w:rsidR="00E50C52">
        <w:rPr>
          <w:rFonts w:ascii="Helvetica" w:eastAsia="Times New Roman" w:hAnsi="Helvetica" w:cs="Helvetica"/>
          <w:color w:val="333333"/>
          <w:sz w:val="21"/>
          <w:szCs w:val="21"/>
        </w:rPr>
        <w:t xml:space="preserve"> žrtava 4., 51000 Rijeka s</w:t>
      </w:r>
      <w:r w:rsidRPr="00206959">
        <w:rPr>
          <w:rFonts w:ascii="Helvetica" w:eastAsia="Times New Roman" w:hAnsi="Helvetica" w:cs="Helvetica"/>
          <w:color w:val="333333"/>
          <w:sz w:val="21"/>
          <w:szCs w:val="21"/>
        </w:rPr>
        <w:t xml:space="preserve"> naznakom:  „ Natječaj – </w:t>
      </w:r>
      <w:r w:rsidR="00F022D7">
        <w:rPr>
          <w:rFonts w:ascii="Helvetica" w:eastAsia="Times New Roman" w:hAnsi="Helvetica" w:cs="Helvetica"/>
          <w:color w:val="000000"/>
          <w:sz w:val="21"/>
          <w:szCs w:val="21"/>
        </w:rPr>
        <w:t>nastavnik/</w:t>
      </w:r>
      <w:proofErr w:type="spellStart"/>
      <w:r w:rsidR="00F022D7">
        <w:rPr>
          <w:rFonts w:ascii="Helvetica" w:eastAsia="Times New Roman" w:hAnsi="Helvetica" w:cs="Helvetica"/>
          <w:color w:val="000000"/>
          <w:sz w:val="21"/>
          <w:szCs w:val="21"/>
        </w:rPr>
        <w:t>ca</w:t>
      </w:r>
      <w:proofErr w:type="spellEnd"/>
      <w:r w:rsidR="00F022D7" w:rsidRPr="006250EB">
        <w:rPr>
          <w:rFonts w:ascii="Helvetica" w:eastAsia="Times New Roman" w:hAnsi="Helvetica" w:cs="Helvetica"/>
          <w:color w:val="000000"/>
          <w:sz w:val="21"/>
          <w:szCs w:val="21"/>
        </w:rPr>
        <w:t xml:space="preserve"> </w:t>
      </w:r>
      <w:r w:rsidR="00F022D7">
        <w:rPr>
          <w:rFonts w:ascii="Helvetica" w:eastAsia="Times New Roman" w:hAnsi="Helvetica" w:cs="Helvetica"/>
          <w:color w:val="000000"/>
          <w:sz w:val="21"/>
          <w:szCs w:val="21"/>
        </w:rPr>
        <w:t xml:space="preserve">graditeljske skupine predmeta i praktične nastave“ </w:t>
      </w:r>
      <w:r w:rsidR="00F022D7" w:rsidRPr="006250EB">
        <w:rPr>
          <w:rFonts w:ascii="Helvetica" w:eastAsia="Times New Roman" w:hAnsi="Helvetica" w:cs="Helvetica"/>
          <w:color w:val="000000"/>
          <w:sz w:val="21"/>
          <w:szCs w:val="21"/>
        </w:rPr>
        <w:t xml:space="preserve"> </w:t>
      </w:r>
      <w:r w:rsidRPr="00206959">
        <w:rPr>
          <w:rFonts w:ascii="Helvetica" w:eastAsia="Times New Roman" w:hAnsi="Helvetica" w:cs="Helvetica"/>
          <w:color w:val="333333"/>
          <w:sz w:val="21"/>
          <w:szCs w:val="21"/>
        </w:rPr>
        <w:t xml:space="preserve">  </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Osoba koja ne podnese pravodobnu i potpunu prijavu ili ne ispunjava formalne uvjete iz natječaja ne smatra se kandidatom prijavljenim na natječaj i ne obavještava se o razlozima zašto se ne smatra kandidatom  natječaja.</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Prijavom na natječaj kandidati su suglasni s javnom objavom osobnih podataka (ime, prezime, titula) na mrežnoj stranici škole, u svrhu obavještavanja o rezultatima natječaja.</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Kandidati koji ostvaruju pravo prednosti pri zapošljavanju prema posebnim propisima, dužni su u prijavi za natječaj pozvati se na to pravo, priložiti sve dokaze o ispunjavanju traženih uvjeta i priložiti sve dokaze o priznatom statusu. Navedeni kandidati imaju prednost u odnosu na ostale kandidate pod jednakim uvjetima.</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Slijedom navedenoga:</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Kandidati koji se pozivaju na pravo prednosti zapošljavanja sukladno odredbi čl. 102. st 1.-3. Zakona o hrvatskim braniteljima iz Domovinskog rata i članovima njihovih obitelji (NN 121/17, 98/19, 84/21), dužni su uz prijavu na javni natječaj,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poveznica:</w:t>
      </w:r>
      <w:r w:rsidRPr="00206959">
        <w:rPr>
          <w:rFonts w:ascii="Helvetica" w:eastAsia="Times New Roman" w:hAnsi="Helvetica" w:cs="Helvetica"/>
          <w:color w:val="333333"/>
          <w:sz w:val="21"/>
          <w:szCs w:val="21"/>
        </w:rPr>
        <w:br/>
      </w:r>
      <w:r w:rsidRPr="00206959">
        <w:rPr>
          <w:rFonts w:ascii="Helvetica" w:eastAsia="Times New Roman" w:hAnsi="Helvetica" w:cs="Helvetica"/>
          <w:color w:val="333333"/>
          <w:sz w:val="21"/>
          <w:szCs w:val="21"/>
        </w:rPr>
        <w:br/>
        <w:t>Dodatne informacije o gore navedenim dokazima potražite na sljedećoj stranici:</w:t>
      </w:r>
      <w:r w:rsidRPr="00206959">
        <w:rPr>
          <w:rFonts w:ascii="Helvetica" w:eastAsia="Times New Roman" w:hAnsi="Helvetica" w:cs="Helvetica"/>
          <w:color w:val="333333"/>
          <w:sz w:val="21"/>
          <w:szCs w:val="21"/>
        </w:rPr>
        <w:br/>
      </w:r>
      <w:r w:rsidRPr="00206959">
        <w:rPr>
          <w:rFonts w:ascii="Helvetica" w:eastAsia="Times New Roman" w:hAnsi="Helvetica" w:cs="Helvetica"/>
          <w:color w:val="333333"/>
          <w:sz w:val="21"/>
          <w:szCs w:val="21"/>
        </w:rPr>
        <w:br/>
      </w:r>
      <w:hyperlink r:id="rId5" w:history="1">
        <w:r w:rsidRPr="00206959">
          <w:rPr>
            <w:rFonts w:ascii="Helvetica" w:eastAsia="Times New Roman" w:hAnsi="Helvetica" w:cs="Helvetica"/>
            <w:color w:val="337AB7"/>
            <w:sz w:val="21"/>
          </w:rPr>
          <w:t>https://branitelji.gov.hr/UserDocsImages/dokumenti/Nikola/popis%20dokaza%20za%20ostvarivanje%20prava%20prednosti%20pri%20zapo%C5%A1ljavanju-%20ZOHBDR%202021.pdf%20ZOHBDR%202021.pdf</w:t>
        </w:r>
      </w:hyperlink>
      <w:r w:rsidRPr="00206959">
        <w:rPr>
          <w:rFonts w:ascii="Helvetica" w:eastAsia="Times New Roman" w:hAnsi="Helvetica" w:cs="Helvetica"/>
          <w:color w:val="333333"/>
          <w:sz w:val="21"/>
          <w:szCs w:val="21"/>
        </w:rPr>
        <w:br/>
      </w:r>
      <w:r w:rsidRPr="00206959">
        <w:rPr>
          <w:rFonts w:ascii="Helvetica" w:eastAsia="Times New Roman" w:hAnsi="Helvetica" w:cs="Helvetica"/>
          <w:color w:val="333333"/>
          <w:sz w:val="21"/>
          <w:szCs w:val="21"/>
        </w:rPr>
        <w:br/>
        <w:t xml:space="preserve">Kandidati koji se pozivaju na pravo prednosti pri zapošljavanju sukladno odredbi članka 48. </w:t>
      </w:r>
      <w:r w:rsidRPr="00206959">
        <w:rPr>
          <w:rFonts w:ascii="Helvetica" w:eastAsia="Times New Roman" w:hAnsi="Helvetica" w:cs="Helvetica"/>
          <w:color w:val="333333"/>
          <w:sz w:val="21"/>
          <w:szCs w:val="21"/>
        </w:rPr>
        <w:lastRenderedPageBreak/>
        <w:t>Zakona o civilnim stradalnicima iz Domovinskog rata ( NN 84/21) uz prijavu na natječaj dužan je priložiti sve dokaze o ispunjavanju uvjeta iz natječaja te priložiti dokaze o ispunjavanju uvjeta za ostvarivanje prava  prednosti pri zapošljavanju (čl. 49 stavak 1. Zakona ) dostupne na poveznici Ministarstva hrvatskih branitelja:</w:t>
      </w:r>
      <w:r w:rsidRPr="00206959">
        <w:rPr>
          <w:rFonts w:ascii="Helvetica" w:eastAsia="Times New Roman" w:hAnsi="Helvetica" w:cs="Helvetica"/>
          <w:color w:val="333333"/>
          <w:sz w:val="21"/>
          <w:szCs w:val="21"/>
        </w:rPr>
        <w:br/>
      </w:r>
      <w:r w:rsidRPr="00206959">
        <w:rPr>
          <w:rFonts w:ascii="Helvetica" w:eastAsia="Times New Roman" w:hAnsi="Helvetica" w:cs="Helvetica"/>
          <w:color w:val="333333"/>
          <w:sz w:val="21"/>
          <w:szCs w:val="21"/>
        </w:rPr>
        <w:br/>
        <w:t> </w:t>
      </w:r>
      <w:hyperlink r:id="rId6" w:history="1">
        <w:r w:rsidRPr="00206959">
          <w:rPr>
            <w:rFonts w:ascii="Helvetica" w:eastAsia="Times New Roman" w:hAnsi="Helvetica" w:cs="Helvetica"/>
            <w:color w:val="337AB7"/>
            <w:sz w:val="21"/>
          </w:rPr>
          <w:t>https://branitelji.gov.hr/UserDocsImages/dokumenti/Nikola/popis%20dokaza%20za%20ostvarivanje%20prava%20prednosti%20pri%20zapo%C5%A1ljavanju-%20ZOHBDR%202021.pdf%20ZOHBDR%202021.pdf</w:t>
        </w:r>
      </w:hyperlink>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Kandidati koji se pozivaju na pravo prednosti pri zapošljavanju sukladno članku 9. Zakona o profesionalnoj rehabilitaciji i zapošljavanju osoba s invaliditetom (NN broj 157/13,152/14 i 39/18)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 rješenje, ugovor, sporazum i sl.).</w:t>
      </w:r>
      <w:r w:rsidRPr="00206959">
        <w:rPr>
          <w:rFonts w:ascii="Helvetica" w:eastAsia="Times New Roman" w:hAnsi="Helvetica" w:cs="Helvetica"/>
          <w:color w:val="333333"/>
          <w:sz w:val="21"/>
          <w:szCs w:val="21"/>
        </w:rPr>
        <w:br/>
        <w:t> Dodatne informacije o gore navedenim dokazima potražite na sljedećoj stranici:</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r>
      <w:hyperlink r:id="rId7" w:history="1">
        <w:r w:rsidRPr="00206959">
          <w:rPr>
            <w:rFonts w:ascii="Helvetica" w:eastAsia="Times New Roman" w:hAnsi="Helvetica" w:cs="Helvetica"/>
            <w:color w:val="337AB7"/>
            <w:sz w:val="21"/>
          </w:rPr>
          <w:t>https://www.zakon.hr/z/493/Zakon-o-profesionalnoj-rehabilitaciji-i-zapo%C5%A1ljavanju-osoba-s-invaliditetom</w:t>
        </w:r>
      </w:hyperlink>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 </w:t>
      </w:r>
    </w:p>
    <w:p w14:paraId="4FF84441" w14:textId="22CADA1E" w:rsidR="00206959" w:rsidRPr="00206959" w:rsidRDefault="00206959" w:rsidP="00206959">
      <w:pPr>
        <w:spacing w:after="0" w:line="240" w:lineRule="auto"/>
        <w:rPr>
          <w:rFonts w:ascii="Helvetica" w:eastAsia="Times New Roman" w:hAnsi="Helvetica" w:cs="Helvetica"/>
          <w:color w:val="333333"/>
          <w:sz w:val="21"/>
          <w:szCs w:val="21"/>
        </w:rPr>
      </w:pPr>
      <w:r w:rsidRPr="00206959">
        <w:rPr>
          <w:rFonts w:ascii="Helvetica" w:eastAsia="Times New Roman" w:hAnsi="Helvetica" w:cs="Helvetica"/>
          <w:color w:val="333333"/>
          <w:sz w:val="21"/>
          <w:szCs w:val="21"/>
        </w:rPr>
        <w:br/>
        <w:t>VREDNOVANJE KANDIDATA:</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 xml:space="preserve">Sukladno odredbama Pravilnika o načinu i postupku zapošljavanja u </w:t>
      </w:r>
      <w:r w:rsidR="00521FBF">
        <w:rPr>
          <w:rFonts w:ascii="Helvetica" w:eastAsia="Times New Roman" w:hAnsi="Helvetica" w:cs="Helvetica"/>
          <w:color w:val="333333"/>
          <w:sz w:val="21"/>
          <w:szCs w:val="21"/>
        </w:rPr>
        <w:t>Graditeljskoj školi za industriju i obrt</w:t>
      </w:r>
      <w:r w:rsidRPr="00206959">
        <w:rPr>
          <w:rFonts w:ascii="Helvetica" w:eastAsia="Times New Roman" w:hAnsi="Helvetica" w:cs="Helvetica"/>
          <w:color w:val="333333"/>
          <w:sz w:val="21"/>
          <w:szCs w:val="21"/>
        </w:rPr>
        <w:t xml:space="preserve"> – Rijeka, Škola će provesti prethodno</w:t>
      </w:r>
      <w:r w:rsidR="00CA1B1F">
        <w:rPr>
          <w:rFonts w:ascii="Helvetica" w:eastAsia="Times New Roman" w:hAnsi="Helvetica" w:cs="Helvetica"/>
          <w:color w:val="333333"/>
          <w:sz w:val="21"/>
          <w:szCs w:val="21"/>
        </w:rPr>
        <w:t xml:space="preserve"> testiranje</w:t>
      </w:r>
      <w:r w:rsidRPr="00206959">
        <w:rPr>
          <w:rFonts w:ascii="Helvetica" w:eastAsia="Times New Roman" w:hAnsi="Helvetica" w:cs="Helvetica"/>
          <w:color w:val="333333"/>
          <w:sz w:val="21"/>
          <w:szCs w:val="21"/>
        </w:rPr>
        <w:t xml:space="preserve"> kandidata pred </w:t>
      </w:r>
      <w:r w:rsidR="00521FBF">
        <w:rPr>
          <w:rFonts w:ascii="Helvetica" w:eastAsia="Times New Roman" w:hAnsi="Helvetica" w:cs="Helvetica"/>
          <w:color w:val="333333"/>
          <w:sz w:val="21"/>
          <w:szCs w:val="21"/>
        </w:rPr>
        <w:t>povjerenstvom</w:t>
      </w:r>
      <w:r w:rsidRPr="00206959">
        <w:rPr>
          <w:rFonts w:ascii="Helvetica" w:eastAsia="Times New Roman" w:hAnsi="Helvetica" w:cs="Helvetica"/>
          <w:color w:val="333333"/>
          <w:sz w:val="21"/>
          <w:szCs w:val="21"/>
        </w:rPr>
        <w:t xml:space="preserve"> prijavljenih na natječaj, koji su dostavili pravodobne i potpune prijave i koji ispunjavanju formalne uvjete natječaja.</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 xml:space="preserve">Mjesto i vrijeme održavanja vrednovanja biti će objavljeni na mrežnim stranicama Škole: </w:t>
      </w:r>
      <w:hyperlink r:id="rId8" w:history="1">
        <w:r w:rsidR="00CA1B1F" w:rsidRPr="00AF389A">
          <w:rPr>
            <w:rStyle w:val="Hiperveza"/>
          </w:rPr>
          <w:t>www.ss-graditeljska-industrijaiobrt-ri.skole.hr</w:t>
        </w:r>
      </w:hyperlink>
      <w:r w:rsidR="00CA1B1F">
        <w:t xml:space="preserve"> </w:t>
      </w:r>
      <w:r w:rsidR="0048068E">
        <w:t xml:space="preserve"> </w:t>
      </w:r>
      <w:r w:rsidRPr="00206959">
        <w:rPr>
          <w:rFonts w:ascii="Helvetica" w:eastAsia="Times New Roman" w:hAnsi="Helvetica" w:cs="Helvetica"/>
          <w:color w:val="333333"/>
          <w:sz w:val="21"/>
          <w:szCs w:val="21"/>
        </w:rPr>
        <w:t xml:space="preserve">u rubrici  </w:t>
      </w:r>
      <w:r w:rsidR="0048068E">
        <w:rPr>
          <w:rFonts w:ascii="Helvetica" w:eastAsia="Times New Roman" w:hAnsi="Helvetica" w:cs="Helvetica"/>
          <w:color w:val="333333"/>
          <w:sz w:val="21"/>
          <w:szCs w:val="21"/>
        </w:rPr>
        <w:t xml:space="preserve">oglasna ploča </w:t>
      </w:r>
      <w:r w:rsidR="00CA1B1F">
        <w:rPr>
          <w:rFonts w:ascii="Helvetica" w:eastAsia="Times New Roman" w:hAnsi="Helvetica" w:cs="Helvetica"/>
          <w:color w:val="333333"/>
          <w:sz w:val="21"/>
          <w:szCs w:val="21"/>
        </w:rPr>
        <w:t xml:space="preserve"> najmanje pet /5/</w:t>
      </w:r>
      <w:r w:rsidRPr="00206959">
        <w:rPr>
          <w:rFonts w:ascii="Helvetica" w:eastAsia="Times New Roman" w:hAnsi="Helvetica" w:cs="Helvetica"/>
          <w:color w:val="333333"/>
          <w:sz w:val="21"/>
          <w:szCs w:val="21"/>
        </w:rPr>
        <w:t xml:space="preserve"> dana prije provođenja postupka </w:t>
      </w:r>
      <w:r w:rsidR="0048068E">
        <w:rPr>
          <w:rFonts w:ascii="Helvetica" w:eastAsia="Times New Roman" w:hAnsi="Helvetica" w:cs="Helvetica"/>
          <w:color w:val="333333"/>
          <w:sz w:val="21"/>
          <w:szCs w:val="21"/>
        </w:rPr>
        <w:t>testiranja</w:t>
      </w:r>
      <w:r w:rsidRPr="00206959">
        <w:rPr>
          <w:rFonts w:ascii="Helvetica" w:eastAsia="Times New Roman" w:hAnsi="Helvetica" w:cs="Helvetica"/>
          <w:color w:val="333333"/>
          <w:sz w:val="21"/>
          <w:szCs w:val="21"/>
        </w:rPr>
        <w:t>.</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 xml:space="preserve">Natječaj traje od  </w:t>
      </w:r>
      <w:r w:rsidR="00F022D7">
        <w:rPr>
          <w:rFonts w:ascii="Helvetica" w:eastAsia="Times New Roman" w:hAnsi="Helvetica" w:cs="Helvetica"/>
          <w:color w:val="333333"/>
          <w:sz w:val="21"/>
          <w:szCs w:val="21"/>
        </w:rPr>
        <w:t>2</w:t>
      </w:r>
      <w:r w:rsidRPr="00206959">
        <w:rPr>
          <w:rFonts w:ascii="Helvetica" w:eastAsia="Times New Roman" w:hAnsi="Helvetica" w:cs="Helvetica"/>
          <w:color w:val="333333"/>
          <w:sz w:val="21"/>
          <w:szCs w:val="21"/>
        </w:rPr>
        <w:t>1.</w:t>
      </w:r>
      <w:r w:rsidR="00F022D7">
        <w:rPr>
          <w:rFonts w:ascii="Helvetica" w:eastAsia="Times New Roman" w:hAnsi="Helvetica" w:cs="Helvetica"/>
          <w:color w:val="333333"/>
          <w:sz w:val="21"/>
          <w:szCs w:val="21"/>
        </w:rPr>
        <w:t>09</w:t>
      </w:r>
      <w:r w:rsidRPr="00206959">
        <w:rPr>
          <w:rFonts w:ascii="Helvetica" w:eastAsia="Times New Roman" w:hAnsi="Helvetica" w:cs="Helvetica"/>
          <w:color w:val="333333"/>
          <w:sz w:val="21"/>
          <w:szCs w:val="21"/>
        </w:rPr>
        <w:t>.202</w:t>
      </w:r>
      <w:r w:rsidR="00F022D7">
        <w:rPr>
          <w:rFonts w:ascii="Helvetica" w:eastAsia="Times New Roman" w:hAnsi="Helvetica" w:cs="Helvetica"/>
          <w:color w:val="333333"/>
          <w:sz w:val="21"/>
          <w:szCs w:val="21"/>
        </w:rPr>
        <w:t>3</w:t>
      </w:r>
      <w:r w:rsidRPr="00206959">
        <w:rPr>
          <w:rFonts w:ascii="Helvetica" w:eastAsia="Times New Roman" w:hAnsi="Helvetica" w:cs="Helvetica"/>
          <w:color w:val="333333"/>
          <w:sz w:val="21"/>
          <w:szCs w:val="21"/>
        </w:rPr>
        <w:t>. – 2</w:t>
      </w:r>
      <w:r w:rsidR="00F022D7">
        <w:rPr>
          <w:rFonts w:ascii="Helvetica" w:eastAsia="Times New Roman" w:hAnsi="Helvetica" w:cs="Helvetica"/>
          <w:color w:val="333333"/>
          <w:sz w:val="21"/>
          <w:szCs w:val="21"/>
        </w:rPr>
        <w:t>9</w:t>
      </w:r>
      <w:r w:rsidRPr="00206959">
        <w:rPr>
          <w:rFonts w:ascii="Helvetica" w:eastAsia="Times New Roman" w:hAnsi="Helvetica" w:cs="Helvetica"/>
          <w:color w:val="333333"/>
          <w:sz w:val="21"/>
          <w:szCs w:val="21"/>
        </w:rPr>
        <w:t>.</w:t>
      </w:r>
      <w:r w:rsidR="00F022D7">
        <w:rPr>
          <w:rFonts w:ascii="Helvetica" w:eastAsia="Times New Roman" w:hAnsi="Helvetica" w:cs="Helvetica"/>
          <w:color w:val="333333"/>
          <w:sz w:val="21"/>
          <w:szCs w:val="21"/>
        </w:rPr>
        <w:t>09</w:t>
      </w:r>
      <w:r w:rsidRPr="00206959">
        <w:rPr>
          <w:rFonts w:ascii="Helvetica" w:eastAsia="Times New Roman" w:hAnsi="Helvetica" w:cs="Helvetica"/>
          <w:color w:val="333333"/>
          <w:sz w:val="21"/>
          <w:szCs w:val="21"/>
        </w:rPr>
        <w:t>.202</w:t>
      </w:r>
      <w:r w:rsidR="00F022D7">
        <w:rPr>
          <w:rFonts w:ascii="Helvetica" w:eastAsia="Times New Roman" w:hAnsi="Helvetica" w:cs="Helvetica"/>
          <w:color w:val="333333"/>
          <w:sz w:val="21"/>
          <w:szCs w:val="21"/>
        </w:rPr>
        <w:t>3</w:t>
      </w:r>
      <w:r w:rsidRPr="00206959">
        <w:rPr>
          <w:rFonts w:ascii="Helvetica" w:eastAsia="Times New Roman" w:hAnsi="Helvetica" w:cs="Helvetica"/>
          <w:color w:val="333333"/>
          <w:sz w:val="21"/>
          <w:szCs w:val="21"/>
        </w:rPr>
        <w:t>.</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Nepotpune i nepravodobne prijave neće se razmatrati, kao ni prijave upućene elektroničkom poštom. Kandidatom prijavljenim na natječaj smatra se samo osoba koja ispunjava formalne uvjete iz natječaja te koja podnese vlastoručno potpisanu, pravodobnu i potpunu prijavu.</w:t>
      </w:r>
      <w:r w:rsidRPr="00206959">
        <w:rPr>
          <w:rFonts w:ascii="Helvetica" w:eastAsia="Times New Roman" w:hAnsi="Helvetica" w:cs="Helvetica"/>
          <w:color w:val="333333"/>
          <w:sz w:val="21"/>
          <w:szCs w:val="21"/>
        </w:rPr>
        <w:br/>
      </w:r>
      <w:r w:rsidRPr="00206959">
        <w:rPr>
          <w:rFonts w:ascii="Helvetica" w:eastAsia="Times New Roman" w:hAnsi="Helvetica" w:cs="Helvetica"/>
          <w:color w:val="333333"/>
          <w:sz w:val="21"/>
          <w:szCs w:val="21"/>
        </w:rPr>
        <w:br/>
        <w:t xml:space="preserve">Kandidati koji su pravodobno dostavili potpunu prijavu sa svim prilozima, odnosno ispravama i ispunjavaju uvjete natječaja dužni su pristupiti </w:t>
      </w:r>
      <w:r w:rsidR="0048068E">
        <w:rPr>
          <w:rFonts w:ascii="Helvetica" w:eastAsia="Times New Roman" w:hAnsi="Helvetica" w:cs="Helvetica"/>
          <w:color w:val="333333"/>
          <w:sz w:val="21"/>
          <w:szCs w:val="21"/>
        </w:rPr>
        <w:t>testiranju</w:t>
      </w:r>
      <w:r w:rsidRPr="00206959">
        <w:rPr>
          <w:rFonts w:ascii="Helvetica" w:eastAsia="Times New Roman" w:hAnsi="Helvetica" w:cs="Helvetica"/>
          <w:color w:val="333333"/>
          <w:sz w:val="21"/>
          <w:szCs w:val="21"/>
        </w:rPr>
        <w:t xml:space="preserve"> prema odredbama Pravilnika o načinu i postupku zapošljavanja u </w:t>
      </w:r>
      <w:r w:rsidR="0048068E">
        <w:rPr>
          <w:rFonts w:ascii="Helvetica" w:eastAsia="Times New Roman" w:hAnsi="Helvetica" w:cs="Helvetica"/>
          <w:color w:val="333333"/>
          <w:sz w:val="21"/>
          <w:szCs w:val="21"/>
        </w:rPr>
        <w:t xml:space="preserve">Graditeljskoj školi za industriju i obrt </w:t>
      </w:r>
      <w:r w:rsidRPr="00206959">
        <w:rPr>
          <w:rFonts w:ascii="Helvetica" w:eastAsia="Times New Roman" w:hAnsi="Helvetica" w:cs="Helvetica"/>
          <w:color w:val="333333"/>
          <w:sz w:val="21"/>
          <w:szCs w:val="21"/>
        </w:rPr>
        <w:t xml:space="preserve"> – Rijeka. Kandidat koji ne pristupi </w:t>
      </w:r>
      <w:r w:rsidR="0048068E">
        <w:rPr>
          <w:rFonts w:ascii="Helvetica" w:eastAsia="Times New Roman" w:hAnsi="Helvetica" w:cs="Helvetica"/>
          <w:color w:val="333333"/>
          <w:sz w:val="21"/>
          <w:szCs w:val="21"/>
        </w:rPr>
        <w:t>testiranju</w:t>
      </w:r>
      <w:r w:rsidRPr="00206959">
        <w:rPr>
          <w:rFonts w:ascii="Helvetica" w:eastAsia="Times New Roman" w:hAnsi="Helvetica" w:cs="Helvetica"/>
          <w:color w:val="333333"/>
          <w:sz w:val="21"/>
          <w:szCs w:val="21"/>
        </w:rPr>
        <w:t xml:space="preserve"> smatra se da je odustao od prijave na natječaj i više se ne smatra kandidatom u natječajnom postupku.</w:t>
      </w:r>
      <w:r w:rsidRPr="00206959">
        <w:rPr>
          <w:rFonts w:ascii="Helvetica" w:eastAsia="Times New Roman" w:hAnsi="Helvetica" w:cs="Helvetica"/>
          <w:color w:val="333333"/>
          <w:sz w:val="21"/>
          <w:szCs w:val="21"/>
        </w:rPr>
        <w:br/>
        <w:t>Povjerenstvo za vrednovanje kandidata (dalje: Povjerenstvo) imenuje ravnatelj.</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Povjerenstvo utvrđuje listu kandidata prijavljenih na natječaj koji ispunjavaju formalne uvjete</w:t>
      </w:r>
      <w:r w:rsidRPr="00206959">
        <w:rPr>
          <w:rFonts w:ascii="Helvetica" w:eastAsia="Times New Roman" w:hAnsi="Helvetica" w:cs="Helvetica"/>
          <w:color w:val="333333"/>
          <w:sz w:val="21"/>
          <w:szCs w:val="21"/>
        </w:rPr>
        <w:br/>
        <w:t xml:space="preserve"> iz natječaja, a čije su prijave pravodobne, potpune i vlastoručno potpisane te kandidate s te liste upućuje u postupak </w:t>
      </w:r>
      <w:r w:rsidR="0048068E">
        <w:rPr>
          <w:rFonts w:ascii="Helvetica" w:eastAsia="Times New Roman" w:hAnsi="Helvetica" w:cs="Helvetica"/>
          <w:color w:val="333333"/>
          <w:sz w:val="21"/>
          <w:szCs w:val="21"/>
        </w:rPr>
        <w:t xml:space="preserve">testiranja </w:t>
      </w:r>
      <w:r w:rsidRPr="00206959">
        <w:rPr>
          <w:rFonts w:ascii="Helvetica" w:eastAsia="Times New Roman" w:hAnsi="Helvetica" w:cs="Helvetica"/>
          <w:color w:val="333333"/>
          <w:sz w:val="21"/>
          <w:szCs w:val="21"/>
        </w:rPr>
        <w:t xml:space="preserve"> radi utvrđivanja znanja, sposobnosti, motivacije i vještina te rezultata u dosadašnjem radu.</w:t>
      </w:r>
      <w:r w:rsidRPr="00206959">
        <w:rPr>
          <w:rFonts w:ascii="Helvetica" w:eastAsia="Times New Roman" w:hAnsi="Helvetica" w:cs="Helvetica"/>
          <w:color w:val="333333"/>
          <w:sz w:val="21"/>
          <w:szCs w:val="21"/>
        </w:rPr>
        <w:br/>
        <w:t>Rok za podnošenje prijava je osam dana od dana objave natječaja na mrežnim stranicama i oglasnim pločama Hrvatskog zavoda za zapošljavanje i mrežnim stranicama i oglasnoj ploči Škole.</w:t>
      </w:r>
      <w:r w:rsidRPr="00206959">
        <w:rPr>
          <w:rFonts w:ascii="Helvetica" w:eastAsia="Times New Roman" w:hAnsi="Helvetica" w:cs="Helvetica"/>
          <w:color w:val="333333"/>
          <w:sz w:val="21"/>
          <w:szCs w:val="21"/>
        </w:rPr>
        <w:br/>
      </w:r>
      <w:r w:rsidRPr="00206959">
        <w:rPr>
          <w:rFonts w:ascii="Helvetica" w:eastAsia="Times New Roman" w:hAnsi="Helvetica" w:cs="Helvetica"/>
          <w:color w:val="333333"/>
          <w:sz w:val="21"/>
          <w:szCs w:val="21"/>
        </w:rPr>
        <w:lastRenderedPageBreak/>
        <w:br/>
        <w:t xml:space="preserve">Sukladno odredbama Opće uredbe (EU) 2016/679 o zaštiti osobnih podataka i Zakona o provedbi Opće uredbe o zaštiti podataka (NN broj 42/18) prijavom na natječaj kandidat daje izričitu privolu </w:t>
      </w:r>
      <w:r w:rsidR="0048068E">
        <w:rPr>
          <w:rFonts w:ascii="Helvetica" w:eastAsia="Times New Roman" w:hAnsi="Helvetica" w:cs="Helvetica"/>
          <w:color w:val="333333"/>
          <w:sz w:val="21"/>
          <w:szCs w:val="21"/>
        </w:rPr>
        <w:t xml:space="preserve">Graditeljskoj školi za industriju i obrt </w:t>
      </w:r>
      <w:r w:rsidRPr="00206959">
        <w:rPr>
          <w:rFonts w:ascii="Helvetica" w:eastAsia="Times New Roman" w:hAnsi="Helvetica" w:cs="Helvetica"/>
          <w:color w:val="333333"/>
          <w:sz w:val="21"/>
          <w:szCs w:val="21"/>
        </w:rPr>
        <w:t xml:space="preserve"> Rijeka za prikupljanje i obradu osobnih podataka iz natječaje dokumentacije, te objavu istih na web stranici Škole, a sve u svrhu provedbe ovog natječaja za zapošljavanje.</w:t>
      </w:r>
      <w:r w:rsidRPr="00206959">
        <w:rPr>
          <w:rFonts w:ascii="Helvetica" w:eastAsia="Times New Roman" w:hAnsi="Helvetica" w:cs="Helvetica"/>
          <w:color w:val="333333"/>
          <w:sz w:val="21"/>
          <w:szCs w:val="21"/>
        </w:rPr>
        <w:br/>
        <w:t> </w:t>
      </w:r>
      <w:r w:rsidRPr="00206959">
        <w:rPr>
          <w:rFonts w:ascii="Helvetica" w:eastAsia="Times New Roman" w:hAnsi="Helvetica" w:cs="Helvetica"/>
          <w:color w:val="333333"/>
          <w:sz w:val="21"/>
          <w:szCs w:val="21"/>
        </w:rPr>
        <w:br/>
        <w:t xml:space="preserve">Svi kandidati će o rezultatima natječaja biti obaviješteni javnom objavom na mrežnoj stranici škole u roku od </w:t>
      </w:r>
      <w:r w:rsidR="0048068E">
        <w:rPr>
          <w:rFonts w:ascii="Helvetica" w:eastAsia="Times New Roman" w:hAnsi="Helvetica" w:cs="Helvetica"/>
          <w:color w:val="333333"/>
          <w:sz w:val="21"/>
          <w:szCs w:val="21"/>
        </w:rPr>
        <w:t>15</w:t>
      </w:r>
      <w:r w:rsidRPr="00206959">
        <w:rPr>
          <w:rFonts w:ascii="Helvetica" w:eastAsia="Times New Roman" w:hAnsi="Helvetica" w:cs="Helvetica"/>
          <w:color w:val="333333"/>
          <w:sz w:val="21"/>
          <w:szCs w:val="21"/>
        </w:rPr>
        <w:t xml:space="preserve"> dana od dana sklapanja ugovora sa odabranim kandidatom, iznimno pis</w:t>
      </w:r>
      <w:r w:rsidR="0048068E">
        <w:rPr>
          <w:rFonts w:ascii="Helvetica" w:eastAsia="Times New Roman" w:hAnsi="Helvetica" w:cs="Helvetica"/>
          <w:color w:val="333333"/>
          <w:sz w:val="21"/>
          <w:szCs w:val="21"/>
        </w:rPr>
        <w:t>a</w:t>
      </w:r>
      <w:r w:rsidRPr="00206959">
        <w:rPr>
          <w:rFonts w:ascii="Helvetica" w:eastAsia="Times New Roman" w:hAnsi="Helvetica" w:cs="Helvetica"/>
          <w:color w:val="333333"/>
          <w:sz w:val="21"/>
          <w:szCs w:val="21"/>
        </w:rPr>
        <w:t>nim putem, ako se na natječaj prijavi kandidat koji se poziva na pravo prednosti pri zapošljavanju prema posebnim propisima.</w:t>
      </w:r>
      <w:r w:rsidRPr="00206959">
        <w:rPr>
          <w:rFonts w:ascii="Helvetica" w:eastAsia="Times New Roman" w:hAnsi="Helvetica" w:cs="Helvetica"/>
          <w:color w:val="333333"/>
          <w:sz w:val="21"/>
          <w:szCs w:val="21"/>
        </w:rPr>
        <w:br/>
        <w:t xml:space="preserve">  </w:t>
      </w:r>
    </w:p>
    <w:p w14:paraId="025F429D" w14:textId="77777777" w:rsidR="00206959" w:rsidRPr="00206959" w:rsidRDefault="00000000" w:rsidP="00206959">
      <w:pPr>
        <w:spacing w:before="30" w:after="3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pict w14:anchorId="18ACE13E">
          <v:rect id="_x0000_i1037" style="width:0;height:0" o:hralign="center" o:hrstd="t" o:hrnoshade="t" o:hr="t" fillcolor="#888" stroked="f"/>
        </w:pict>
      </w:r>
    </w:p>
    <w:p w14:paraId="1B8B4213" w14:textId="77777777" w:rsidR="00574940" w:rsidRDefault="00574940" w:rsidP="00206959">
      <w:pPr>
        <w:spacing w:after="0" w:line="180" w:lineRule="atLeast"/>
        <w:outlineLvl w:val="3"/>
        <w:rPr>
          <w:rFonts w:ascii="inherit" w:eastAsia="Times New Roman" w:hAnsi="inherit" w:cs="Helvetica"/>
          <w:b/>
          <w:bCs/>
          <w:color w:val="333333"/>
          <w:sz w:val="30"/>
          <w:szCs w:val="30"/>
        </w:rPr>
      </w:pPr>
    </w:p>
    <w:p w14:paraId="48729FDB" w14:textId="77777777" w:rsidR="00206959" w:rsidRDefault="00574940" w:rsidP="00206959">
      <w:pPr>
        <w:spacing w:after="0" w:line="180" w:lineRule="atLeast"/>
        <w:outlineLvl w:val="3"/>
        <w:rPr>
          <w:rFonts w:ascii="inherit" w:eastAsia="Times New Roman" w:hAnsi="inherit" w:cs="Helvetica"/>
          <w:b/>
          <w:bCs/>
          <w:color w:val="333333"/>
          <w:sz w:val="30"/>
          <w:szCs w:val="30"/>
        </w:rPr>
      </w:pPr>
      <w:r>
        <w:rPr>
          <w:rFonts w:ascii="inherit" w:eastAsia="Times New Roman" w:hAnsi="inherit" w:cs="Helvetica"/>
          <w:b/>
          <w:bCs/>
          <w:color w:val="333333"/>
          <w:sz w:val="30"/>
          <w:szCs w:val="30"/>
        </w:rPr>
        <w:t>P</w:t>
      </w:r>
      <w:r w:rsidR="00206959" w:rsidRPr="00206959">
        <w:rPr>
          <w:rFonts w:ascii="inherit" w:eastAsia="Times New Roman" w:hAnsi="inherit" w:cs="Helvetica"/>
          <w:b/>
          <w:bCs/>
          <w:color w:val="333333"/>
          <w:sz w:val="30"/>
          <w:szCs w:val="30"/>
        </w:rPr>
        <w:t>oslodavac</w:t>
      </w:r>
    </w:p>
    <w:p w14:paraId="706B73F1" w14:textId="77777777" w:rsidR="00574940" w:rsidRPr="00206959" w:rsidRDefault="00574940" w:rsidP="00206959">
      <w:pPr>
        <w:spacing w:after="0" w:line="180" w:lineRule="atLeast"/>
        <w:outlineLvl w:val="3"/>
        <w:rPr>
          <w:rFonts w:ascii="inherit" w:eastAsia="Times New Roman" w:hAnsi="inherit" w:cs="Helvetica"/>
          <w:b/>
          <w:bCs/>
          <w:color w:val="333333"/>
          <w:sz w:val="30"/>
          <w:szCs w:val="30"/>
        </w:rPr>
      </w:pPr>
    </w:p>
    <w:p w14:paraId="654BC728" w14:textId="77777777" w:rsidR="00206959" w:rsidRPr="00206959" w:rsidRDefault="00206959" w:rsidP="00206959">
      <w:pPr>
        <w:spacing w:after="0" w:line="240" w:lineRule="auto"/>
        <w:rPr>
          <w:rFonts w:ascii="Helvetica" w:eastAsia="Times New Roman" w:hAnsi="Helvetica" w:cs="Helvetica"/>
          <w:color w:val="333333"/>
          <w:sz w:val="21"/>
          <w:szCs w:val="21"/>
        </w:rPr>
      </w:pPr>
      <w:r w:rsidRPr="00206959">
        <w:rPr>
          <w:rFonts w:ascii="Helvetica" w:eastAsia="Times New Roman" w:hAnsi="Helvetica" w:cs="Helvetica"/>
          <w:color w:val="333333"/>
          <w:sz w:val="21"/>
          <w:szCs w:val="21"/>
        </w:rPr>
        <w:br/>
        <w:t xml:space="preserve">Poslodavac: </w:t>
      </w:r>
      <w:r w:rsidR="0048068E">
        <w:rPr>
          <w:rFonts w:ascii="Helvetica" w:eastAsia="Times New Roman" w:hAnsi="Helvetica" w:cs="Helvetica"/>
          <w:color w:val="333333"/>
          <w:sz w:val="21"/>
          <w:szCs w:val="21"/>
        </w:rPr>
        <w:t>GRADITELJSKA ŠKOLA ZA INDUSTRIJU I OBRT</w:t>
      </w:r>
      <w:r w:rsidRPr="00206959">
        <w:rPr>
          <w:rFonts w:ascii="Helvetica" w:eastAsia="Times New Roman" w:hAnsi="Helvetica" w:cs="Helvetica"/>
          <w:color w:val="333333"/>
          <w:sz w:val="21"/>
          <w:szCs w:val="21"/>
          <w:bdr w:val="none" w:sz="0" w:space="0" w:color="auto" w:frame="1"/>
        </w:rPr>
        <w:t xml:space="preserve"> - RIJEKA</w:t>
      </w:r>
      <w:r w:rsidRPr="00206959">
        <w:rPr>
          <w:rFonts w:ascii="Helvetica" w:eastAsia="Times New Roman" w:hAnsi="Helvetica" w:cs="Helvetica"/>
          <w:color w:val="333333"/>
          <w:sz w:val="21"/>
          <w:szCs w:val="21"/>
        </w:rPr>
        <w:t xml:space="preserve"> </w:t>
      </w:r>
    </w:p>
    <w:p w14:paraId="272424DF" w14:textId="77777777" w:rsidR="00206959" w:rsidRPr="00206959" w:rsidRDefault="00000000" w:rsidP="00206959">
      <w:pPr>
        <w:spacing w:before="30" w:after="3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pict w14:anchorId="3B49B90D">
          <v:rect id="_x0000_i1038" style="width:0;height:0" o:hralign="center" o:hrstd="t" o:hrnoshade="t" o:hr="t" fillcolor="#888" stroked="f"/>
        </w:pict>
      </w:r>
    </w:p>
    <w:p w14:paraId="30A74299" w14:textId="77777777" w:rsidR="00206959" w:rsidRDefault="00206959" w:rsidP="00206959">
      <w:pPr>
        <w:spacing w:before="30" w:after="30" w:line="240" w:lineRule="auto"/>
        <w:rPr>
          <w:rFonts w:ascii="Helvetica" w:eastAsia="Times New Roman" w:hAnsi="Helvetica" w:cs="Helvetica"/>
          <w:color w:val="333333"/>
          <w:sz w:val="21"/>
          <w:szCs w:val="21"/>
          <w:bdr w:val="none" w:sz="0" w:space="0" w:color="auto" w:frame="1"/>
        </w:rPr>
      </w:pPr>
      <w:r w:rsidRPr="00206959">
        <w:rPr>
          <w:rFonts w:ascii="Helvetica" w:eastAsia="Times New Roman" w:hAnsi="Helvetica" w:cs="Helvetica"/>
          <w:color w:val="333333"/>
          <w:sz w:val="21"/>
          <w:szCs w:val="21"/>
        </w:rPr>
        <w:t xml:space="preserve">Kontakt: </w:t>
      </w:r>
      <w:r w:rsidRPr="00206959">
        <w:rPr>
          <w:rFonts w:ascii="Helvetica" w:eastAsia="Times New Roman" w:hAnsi="Helvetica" w:cs="Helvetica"/>
          <w:color w:val="333333"/>
          <w:sz w:val="21"/>
          <w:szCs w:val="21"/>
          <w:bdr w:val="none" w:sz="0" w:space="0" w:color="auto" w:frame="1"/>
        </w:rPr>
        <w:t xml:space="preserve">pisana zamolba: </w:t>
      </w:r>
      <w:proofErr w:type="spellStart"/>
      <w:r w:rsidR="0048068E">
        <w:rPr>
          <w:rFonts w:ascii="Helvetica" w:eastAsia="Times New Roman" w:hAnsi="Helvetica" w:cs="Helvetica"/>
          <w:color w:val="333333"/>
          <w:sz w:val="21"/>
          <w:szCs w:val="21"/>
          <w:bdr w:val="none" w:sz="0" w:space="0" w:color="auto" w:frame="1"/>
        </w:rPr>
        <w:t>Podhumskih</w:t>
      </w:r>
      <w:proofErr w:type="spellEnd"/>
      <w:r w:rsidR="0048068E">
        <w:rPr>
          <w:rFonts w:ascii="Helvetica" w:eastAsia="Times New Roman" w:hAnsi="Helvetica" w:cs="Helvetica"/>
          <w:color w:val="333333"/>
          <w:sz w:val="21"/>
          <w:szCs w:val="21"/>
          <w:bdr w:val="none" w:sz="0" w:space="0" w:color="auto" w:frame="1"/>
        </w:rPr>
        <w:t xml:space="preserve"> žrtava 4.</w:t>
      </w:r>
    </w:p>
    <w:sectPr w:rsidR="00206959" w:rsidSect="00F90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5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2FDB"/>
    <w:multiLevelType w:val="multilevel"/>
    <w:tmpl w:val="5896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C5EF8"/>
    <w:multiLevelType w:val="multilevel"/>
    <w:tmpl w:val="B6E8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566583">
    <w:abstractNumId w:val="1"/>
  </w:num>
  <w:num w:numId="2" w16cid:durableId="147944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6959"/>
    <w:rsid w:val="001632AC"/>
    <w:rsid w:val="00206959"/>
    <w:rsid w:val="002F290D"/>
    <w:rsid w:val="003808F3"/>
    <w:rsid w:val="0048068E"/>
    <w:rsid w:val="004D4585"/>
    <w:rsid w:val="00521FBF"/>
    <w:rsid w:val="00556F59"/>
    <w:rsid w:val="00574940"/>
    <w:rsid w:val="006A05F7"/>
    <w:rsid w:val="006C7BCF"/>
    <w:rsid w:val="006F566A"/>
    <w:rsid w:val="007911D3"/>
    <w:rsid w:val="007B0394"/>
    <w:rsid w:val="007B1CDD"/>
    <w:rsid w:val="00BB714A"/>
    <w:rsid w:val="00CA1B1F"/>
    <w:rsid w:val="00D573BB"/>
    <w:rsid w:val="00DA33D3"/>
    <w:rsid w:val="00E50C52"/>
    <w:rsid w:val="00EF1295"/>
    <w:rsid w:val="00F022D7"/>
    <w:rsid w:val="00F32BAE"/>
    <w:rsid w:val="00F36057"/>
    <w:rsid w:val="00F7790C"/>
    <w:rsid w:val="00F90F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9EB8"/>
  <w15:docId w15:val="{FF5CEA3B-64E0-4965-A2FA-AB9A53C3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F88"/>
  </w:style>
  <w:style w:type="paragraph" w:styleId="Naslov3">
    <w:name w:val="heading 3"/>
    <w:basedOn w:val="Normal"/>
    <w:link w:val="Naslov3Char"/>
    <w:uiPriority w:val="9"/>
    <w:qFormat/>
    <w:rsid w:val="00206959"/>
    <w:pPr>
      <w:spacing w:before="300" w:after="150" w:line="240" w:lineRule="auto"/>
      <w:outlineLvl w:val="2"/>
    </w:pPr>
    <w:rPr>
      <w:rFonts w:ascii="inherit" w:eastAsia="Times New Roman" w:hAnsi="inherit" w:cs="Times New Roman"/>
      <w:sz w:val="36"/>
      <w:szCs w:val="36"/>
    </w:rPr>
  </w:style>
  <w:style w:type="paragraph" w:styleId="Naslov4">
    <w:name w:val="heading 4"/>
    <w:basedOn w:val="Normal"/>
    <w:link w:val="Naslov4Char"/>
    <w:uiPriority w:val="9"/>
    <w:qFormat/>
    <w:rsid w:val="00206959"/>
    <w:pPr>
      <w:spacing w:before="150" w:after="150" w:line="240" w:lineRule="auto"/>
      <w:outlineLvl w:val="3"/>
    </w:pPr>
    <w:rPr>
      <w:rFonts w:ascii="inherit" w:eastAsia="Times New Roman" w:hAnsi="inherit" w:cs="Times New Roman"/>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206959"/>
    <w:rPr>
      <w:rFonts w:ascii="inherit" w:eastAsia="Times New Roman" w:hAnsi="inherit" w:cs="Times New Roman"/>
      <w:sz w:val="36"/>
      <w:szCs w:val="36"/>
    </w:rPr>
  </w:style>
  <w:style w:type="character" w:customStyle="1" w:styleId="Naslov4Char">
    <w:name w:val="Naslov 4 Char"/>
    <w:basedOn w:val="Zadanifontodlomka"/>
    <w:link w:val="Naslov4"/>
    <w:uiPriority w:val="9"/>
    <w:rsid w:val="00206959"/>
    <w:rPr>
      <w:rFonts w:ascii="inherit" w:eastAsia="Times New Roman" w:hAnsi="inherit" w:cs="Times New Roman"/>
      <w:sz w:val="27"/>
      <w:szCs w:val="27"/>
    </w:rPr>
  </w:style>
  <w:style w:type="character" w:styleId="Hiperveza">
    <w:name w:val="Hyperlink"/>
    <w:basedOn w:val="Zadanifontodlomka"/>
    <w:uiPriority w:val="99"/>
    <w:semiHidden/>
    <w:unhideWhenUsed/>
    <w:rsid w:val="00206959"/>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35327">
      <w:bodyDiv w:val="1"/>
      <w:marLeft w:val="0"/>
      <w:marRight w:val="0"/>
      <w:marTop w:val="0"/>
      <w:marBottom w:val="0"/>
      <w:divBdr>
        <w:top w:val="none" w:sz="0" w:space="0" w:color="auto"/>
        <w:left w:val="none" w:sz="0" w:space="0" w:color="auto"/>
        <w:bottom w:val="none" w:sz="0" w:space="0" w:color="auto"/>
        <w:right w:val="none" w:sz="0" w:space="0" w:color="auto"/>
      </w:divBdr>
      <w:divsChild>
        <w:div w:id="232155979">
          <w:marLeft w:val="0"/>
          <w:marRight w:val="0"/>
          <w:marTop w:val="0"/>
          <w:marBottom w:val="0"/>
          <w:divBdr>
            <w:top w:val="none" w:sz="0" w:space="0" w:color="auto"/>
            <w:left w:val="none" w:sz="0" w:space="0" w:color="auto"/>
            <w:bottom w:val="none" w:sz="0" w:space="0" w:color="auto"/>
            <w:right w:val="none" w:sz="0" w:space="0" w:color="auto"/>
          </w:divBdr>
          <w:divsChild>
            <w:div w:id="889613336">
              <w:marLeft w:val="-225"/>
              <w:marRight w:val="-225"/>
              <w:marTop w:val="0"/>
              <w:marBottom w:val="0"/>
              <w:divBdr>
                <w:top w:val="none" w:sz="0" w:space="0" w:color="auto"/>
                <w:left w:val="none" w:sz="0" w:space="0" w:color="auto"/>
                <w:bottom w:val="none" w:sz="0" w:space="0" w:color="auto"/>
                <w:right w:val="none" w:sz="0" w:space="0" w:color="auto"/>
              </w:divBdr>
              <w:divsChild>
                <w:div w:id="566693597">
                  <w:marLeft w:val="0"/>
                  <w:marRight w:val="0"/>
                  <w:marTop w:val="0"/>
                  <w:marBottom w:val="0"/>
                  <w:divBdr>
                    <w:top w:val="none" w:sz="0" w:space="0" w:color="auto"/>
                    <w:left w:val="none" w:sz="0" w:space="0" w:color="auto"/>
                    <w:bottom w:val="none" w:sz="0" w:space="0" w:color="auto"/>
                    <w:right w:val="none" w:sz="0" w:space="0" w:color="auto"/>
                  </w:divBdr>
                  <w:divsChild>
                    <w:div w:id="1964075336">
                      <w:marLeft w:val="0"/>
                      <w:marRight w:val="0"/>
                      <w:marTop w:val="0"/>
                      <w:marBottom w:val="0"/>
                      <w:divBdr>
                        <w:top w:val="none" w:sz="0" w:space="0" w:color="auto"/>
                        <w:left w:val="none" w:sz="0" w:space="0" w:color="auto"/>
                        <w:bottom w:val="none" w:sz="0" w:space="0" w:color="auto"/>
                        <w:right w:val="none" w:sz="0" w:space="0" w:color="auto"/>
                      </w:divBdr>
                      <w:divsChild>
                        <w:div w:id="1468475021">
                          <w:marLeft w:val="-225"/>
                          <w:marRight w:val="-225"/>
                          <w:marTop w:val="0"/>
                          <w:marBottom w:val="0"/>
                          <w:divBdr>
                            <w:top w:val="none" w:sz="0" w:space="0" w:color="auto"/>
                            <w:left w:val="none" w:sz="0" w:space="0" w:color="auto"/>
                            <w:bottom w:val="none" w:sz="0" w:space="0" w:color="auto"/>
                            <w:right w:val="none" w:sz="0" w:space="0" w:color="auto"/>
                          </w:divBdr>
                          <w:divsChild>
                            <w:div w:id="14024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graditeljska-industrijaiobrt-ri.skole.hr/" TargetMode="External"/><Relationship Id="rId3" Type="http://schemas.openxmlformats.org/officeDocument/2006/relationships/settings" Target="settings.xml"/><Relationship Id="rId7" Type="http://schemas.openxmlformats.org/officeDocument/2006/relationships/hyperlink" Target="https://www.zakon.hr/z/493/Zakon-o-profesionalnoj-rehabilitaciji-i-zapo%C5%A1ljavanju-osoba-s-invaliditet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20ZOHBDR%202021.pdf" TargetMode="External"/><Relationship Id="rId5" Type="http://schemas.openxmlformats.org/officeDocument/2006/relationships/hyperlink" Target="https://branitelji.gov.hr/UserDocsImages/dokumenti/Nikola/popis%20dokaza%20za%20ostvarivanje%20prava%20prednosti%20pri%20zapo%C5%A1ljavanju-%20ZOHBDR%202021.pdf%20ZOHBDR%20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1613</Words>
  <Characters>9195</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cp:lastModifiedBy>
  <cp:revision>23</cp:revision>
  <dcterms:created xsi:type="dcterms:W3CDTF">2022-09-19T14:54:00Z</dcterms:created>
  <dcterms:modified xsi:type="dcterms:W3CDTF">2023-09-20T11:09:00Z</dcterms:modified>
</cp:coreProperties>
</file>